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2C" w:rsidRDefault="009F202C" w:rsidP="009F202C">
      <w:pPr>
        <w:rPr>
          <w:b/>
        </w:rPr>
      </w:pPr>
      <w:r>
        <w:rPr>
          <w:b/>
          <w:noProof/>
          <w:color w:val="0000FF"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2670023</wp:posOffset>
            </wp:positionH>
            <wp:positionV relativeFrom="paragraph">
              <wp:posOffset>11278</wp:posOffset>
            </wp:positionV>
            <wp:extent cx="790041" cy="12141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79" cy="125751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</pic:spPr>
                </pic:pic>
              </a:graphicData>
            </a:graphic>
          </wp:anchor>
        </w:drawing>
      </w:r>
      <w:r w:rsidRPr="00AB163D">
        <w:rPr>
          <w:b/>
        </w:rPr>
        <w:t xml:space="preserve">KJP „VETERINARSKA STANICA“ d.o.o.                                  </w:t>
      </w:r>
      <w:r>
        <w:rPr>
          <w:b/>
        </w:rPr>
        <w:t xml:space="preserve">                 </w:t>
      </w:r>
      <w:r w:rsidRPr="00AB163D">
        <w:rPr>
          <w:b/>
        </w:rPr>
        <w:t xml:space="preserve"> </w:t>
      </w:r>
      <w:r>
        <w:rPr>
          <w:b/>
        </w:rPr>
        <w:t xml:space="preserve">        </w:t>
      </w:r>
      <w:r w:rsidRPr="00AB163D">
        <w:rPr>
          <w:b/>
        </w:rPr>
        <w:t>Ul. Nikole Šopa 41</w:t>
      </w:r>
      <w:r>
        <w:rPr>
          <w:b/>
        </w:rPr>
        <w:t xml:space="preserve">   </w:t>
      </w:r>
    </w:p>
    <w:p w:rsidR="009F202C" w:rsidRDefault="009F202C" w:rsidP="009F202C">
      <w:pPr>
        <w:rPr>
          <w:b/>
        </w:rPr>
      </w:pPr>
      <w:r>
        <w:rPr>
          <w:b/>
        </w:rPr>
        <w:t xml:space="preserve"> </w:t>
      </w:r>
      <w:r w:rsidRPr="00AB163D">
        <w:rPr>
          <w:b/>
        </w:rPr>
        <w:t xml:space="preserve">S  A  R  A  J  E  V  O                                                                          </w:t>
      </w:r>
      <w:r>
        <w:rPr>
          <w:b/>
        </w:rPr>
        <w:t xml:space="preserve">                    T</w:t>
      </w:r>
      <w:r w:rsidRPr="00AB163D">
        <w:rPr>
          <w:b/>
        </w:rPr>
        <w:t xml:space="preserve">el: +387 33 77 03 50               </w:t>
      </w:r>
      <w:r>
        <w:rPr>
          <w:b/>
        </w:rPr>
        <w:t xml:space="preserve">                               </w:t>
      </w:r>
    </w:p>
    <w:p w:rsidR="009F202C" w:rsidRDefault="009F202C" w:rsidP="009F202C">
      <w:pPr>
        <w:rPr>
          <w:b/>
          <w:sz w:val="18"/>
          <w:szCs w:val="18"/>
        </w:rPr>
      </w:pPr>
      <w:r w:rsidRPr="00A94E3F">
        <w:rPr>
          <w:b/>
          <w:sz w:val="18"/>
          <w:szCs w:val="18"/>
        </w:rPr>
        <w:t xml:space="preserve">ID:4200119470009  </w:t>
      </w:r>
      <w:r w:rsidRPr="00AB163D">
        <w:rPr>
          <w:b/>
        </w:rPr>
        <w:t xml:space="preserve">                   </w:t>
      </w:r>
      <w:r>
        <w:rPr>
          <w:b/>
        </w:rPr>
        <w:t xml:space="preserve">        </w:t>
      </w:r>
      <w:r w:rsidRPr="00AB163D">
        <w:rPr>
          <w:b/>
        </w:rPr>
        <w:t xml:space="preserve">                                     </w:t>
      </w:r>
      <w:r>
        <w:rPr>
          <w:b/>
        </w:rPr>
        <w:t xml:space="preserve">                                   F</w:t>
      </w:r>
      <w:r w:rsidRPr="00AB163D">
        <w:rPr>
          <w:b/>
        </w:rPr>
        <w:t xml:space="preserve">ax: +387 33 77 03 </w:t>
      </w:r>
      <w:r>
        <w:rPr>
          <w:b/>
        </w:rPr>
        <w:t>5</w:t>
      </w:r>
      <w:r w:rsidRPr="00AB163D">
        <w:rPr>
          <w:b/>
        </w:rPr>
        <w:t>3</w:t>
      </w:r>
      <w:r>
        <w:rPr>
          <w:b/>
        </w:rPr>
        <w:t xml:space="preserve"> </w:t>
      </w:r>
      <w:r w:rsidRPr="00A94E3F">
        <w:rPr>
          <w:b/>
          <w:sz w:val="18"/>
          <w:szCs w:val="18"/>
        </w:rPr>
        <w:t>PDV:200119470009</w:t>
      </w:r>
      <w:r w:rsidRPr="00AB163D">
        <w:rPr>
          <w:b/>
        </w:rPr>
        <w:t xml:space="preserve">          </w:t>
      </w:r>
      <w:r>
        <w:rPr>
          <w:b/>
        </w:rPr>
        <w:t xml:space="preserve">      </w:t>
      </w:r>
      <w:r w:rsidRPr="00AB163D">
        <w:rPr>
          <w:b/>
        </w:rPr>
        <w:t xml:space="preserve">       </w:t>
      </w:r>
      <w:r>
        <w:rPr>
          <w:b/>
        </w:rPr>
        <w:t xml:space="preserve">       </w:t>
      </w:r>
      <w:r w:rsidRPr="00AB163D">
        <w:rPr>
          <w:b/>
        </w:rPr>
        <w:t xml:space="preserve">                                       </w:t>
      </w:r>
      <w:r>
        <w:rPr>
          <w:b/>
        </w:rPr>
        <w:t xml:space="preserve">                              </w:t>
      </w:r>
      <w:r w:rsidRPr="00AB163D">
        <w:rPr>
          <w:b/>
        </w:rPr>
        <w:t xml:space="preserve">Web: </w:t>
      </w:r>
      <w:hyperlink r:id="rId9" w:history="1">
        <w:r w:rsidR="0021191D">
          <w:rPr>
            <w:rStyle w:val="Hyperlink"/>
            <w:b/>
          </w:rPr>
          <w:t>www.vetstanicas</w:t>
        </w:r>
        <w:r w:rsidRPr="00AB163D">
          <w:rPr>
            <w:rStyle w:val="Hyperlink"/>
            <w:b/>
          </w:rPr>
          <w:t>a.ba</w:t>
        </w:r>
      </w:hyperlink>
      <w:r>
        <w:rPr>
          <w:b/>
        </w:rPr>
        <w:t xml:space="preserve"> </w:t>
      </w:r>
      <w:r w:rsidRPr="00AB163D">
        <w:rPr>
          <w:b/>
        </w:rPr>
        <w:t xml:space="preserve"> </w:t>
      </w:r>
      <w:r w:rsidRPr="00A94E3F">
        <w:rPr>
          <w:b/>
          <w:sz w:val="18"/>
          <w:szCs w:val="18"/>
        </w:rPr>
        <w:t>TRN:1610000002680024</w:t>
      </w:r>
      <w:r w:rsidRPr="00AB163D">
        <w:rPr>
          <w:b/>
        </w:rPr>
        <w:t xml:space="preserve">                           </w:t>
      </w:r>
      <w:r>
        <w:rPr>
          <w:b/>
        </w:rPr>
        <w:t xml:space="preserve">         </w:t>
      </w:r>
      <w:r w:rsidRPr="00AB163D">
        <w:rPr>
          <w:b/>
        </w:rPr>
        <w:t xml:space="preserve">                       </w:t>
      </w:r>
      <w:r>
        <w:rPr>
          <w:b/>
        </w:rPr>
        <w:t xml:space="preserve">                                 </w:t>
      </w:r>
      <w:r w:rsidRPr="00AB163D">
        <w:rPr>
          <w:b/>
        </w:rPr>
        <w:t xml:space="preserve">E-mail: </w:t>
      </w:r>
      <w:hyperlink r:id="rId10" w:history="1">
        <w:r w:rsidRPr="00AB163D">
          <w:rPr>
            <w:rStyle w:val="Hyperlink"/>
            <w:b/>
          </w:rPr>
          <w:t>vetstanicasa@bih.net.ba</w:t>
        </w:r>
      </w:hyperlink>
      <w:r>
        <w:rPr>
          <w:rStyle w:val="Hyperlink"/>
          <w:b/>
        </w:rPr>
        <w:t xml:space="preserve"> </w:t>
      </w:r>
      <w:r w:rsidRPr="00A94E3F">
        <w:rPr>
          <w:b/>
          <w:sz w:val="18"/>
          <w:szCs w:val="18"/>
        </w:rPr>
        <w:t>Registarski br:1-15507</w:t>
      </w:r>
    </w:p>
    <w:p w:rsidR="009F202C" w:rsidRPr="00AA37F9" w:rsidRDefault="009F202C" w:rsidP="009F202C">
      <w:pPr>
        <w:rPr>
          <w:b/>
          <w:sz w:val="20"/>
        </w:rPr>
      </w:pPr>
      <w:r w:rsidRPr="00AB163D">
        <w:rPr>
          <w:b/>
        </w:rPr>
        <w:t>___________________________________________________________________________________</w:t>
      </w:r>
      <w:r>
        <w:rPr>
          <w:b/>
        </w:rPr>
        <w:t>__</w:t>
      </w:r>
    </w:p>
    <w:p w:rsidR="00C54EF9" w:rsidRDefault="00C54EF9" w:rsidP="002715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02EC" w:rsidRDefault="00513CC3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PITANJA ZA PISMENI </w:t>
      </w:r>
      <w:r w:rsidR="00391B71">
        <w:rPr>
          <w:rFonts w:ascii="Times New Roman" w:hAnsi="Times New Roman"/>
          <w:b/>
          <w:sz w:val="24"/>
          <w:szCs w:val="24"/>
        </w:rPr>
        <w:t>I USMENI ISPIT ZA RADNO MJESTO</w:t>
      </w:r>
    </w:p>
    <w:p w:rsidR="00513CC3" w:rsidRDefault="00391B71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Veterinar na terenu</w:t>
      </w:r>
    </w:p>
    <w:p w:rsidR="0089748B" w:rsidRDefault="0089748B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748B" w:rsidRDefault="0089748B" w:rsidP="00391B7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poslova veterinar</w:t>
      </w:r>
      <w:r w:rsidR="00680ED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na terenu?</w:t>
      </w:r>
    </w:p>
    <w:p w:rsidR="00391B71" w:rsidRPr="0089748B" w:rsidRDefault="00391B71" w:rsidP="00391B7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Koja je djelatnost KJP „Veterinarska stanica“ d.o.o. Sarajevo?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Koje se mjere provode za sva goveda starija od 12 mjeseci?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Kako se vrši obilježavanje ovaca?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je retentio secundinarium?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Koliko prosječno traje graviditet kod krava?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Uzorci pčelinjeg legla šalju se na analizu i dokazivanje prisustva koje bolesti?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Pri kojoj starosti se najranije može raditi tuberkulinizacija kod goveda?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Koliko traje tov u intenzivnoj proizvodnji brojlera?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Koje mjere se provode za ovce i koze?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je dehiscenca?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uraditi kada se na terenu pojavi neka zarazna bolest?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Koji je uzročnik bjesnila?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Koje se mjere provode kod pripreme operacionog polja?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Kada se vrši dehelmintizacija ovaca i koza?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mora da prati svaku životinju u prometu unutar države?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lastRenderedPageBreak/>
        <w:t>Šta je troakiranje i kada se izvodi?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je fremitus?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je A1 obrazac?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je produženi estrus?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Ispitivanje na koju bolest su dužni da izvrše svi vlasnici kopitara minimalno jednom godišnje?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su kolike i kod kojih se životinja najčešće javljaju?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je corpus luteum?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Kako se vrši dijagnostika graviditeta kod ovaca i koza?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Koji su načini držanja peradi?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je F obrazac?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tražimo X obrascem?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apsces?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rana?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su anamnestički podaci?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hematom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Koji je put aplikacije lijeka?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parenteralna primjena lijeka?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bazalni metabolizam?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bruceloza?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Koliko u prosjeku traje graviditet goveda?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koje starosti kod goveda se vrši dijagnostika na enzotsku goveđu leukozu?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su zoonoze?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 je krave najbolje zasušiti pred oteljaj?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Kada se vrši očitanje tuberkulinske probe kod goveda?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vulnus morsum?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se radi sa ugriznim ranama manjeg obima?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biopsija?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su bezoari?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Vrste anestezije?</w:t>
      </w:r>
    </w:p>
    <w:p w:rsidR="001D02EC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ždrebečak?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Koliko vrijedi potvrda o provedenim obaveznim mjerama za ovce i koze?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vještačko osjemenjavanje a šta vještačka oplodnja?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analgezija?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li se daje anestezija prilikom odstranjivanja rogova ili sprječavanja rasta rogova goveda mlađih od šest sedmica?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 se može provesti eutanazija životinja?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 odlučuje o eutanaziji kada je životinja opasna po okolinu?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 odlučuje o eutanaziji kada je životinja dostigla visoku starost te joj otkazuju osnovne životne funkcije?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Kako se vrši omamljivanje životinje?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kojem slučaju nije zabranjeno uzgajati divlje životinje?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uvjetno grlo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konfiskat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eoizotiološka jedinica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monitoring?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podrazumjeva veterinarsko-zdravstveni pregled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veterinarstvo u smislu Zakona o veterinarstvu FBiH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Šta je epizootija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Koje su najčešće greške prilikom vještačkog osjemenjavanja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koliko faza se sastoji tehnologija vještačkog osjemenjavanja domaćih životinja ?</w:t>
      </w:r>
    </w:p>
    <w:p w:rsidR="0089748B" w:rsidRDefault="0089748B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Koliko traje histološka evolucija uterusa kod goveda?</w:t>
      </w:r>
    </w:p>
    <w:p w:rsidR="004071CF" w:rsidRPr="00391B71" w:rsidRDefault="00391B71" w:rsidP="00391B71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84F4D">
        <w:rPr>
          <w:rFonts w:ascii="Times New Roman" w:hAnsi="Times New Roman"/>
          <w:b/>
          <w:sz w:val="24"/>
          <w:szCs w:val="24"/>
        </w:rPr>
        <w:t>Literatura: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89748B" w:rsidRPr="00391B71">
        <w:rPr>
          <w:rFonts w:ascii="Times New Roman" w:hAnsi="Times New Roman"/>
          <w:sz w:val="24"/>
          <w:szCs w:val="24"/>
        </w:rPr>
        <w:t>Pravilnik o radu KJP „Veterinarska stanica“ d.o.o. Sarajevo</w:t>
      </w:r>
      <w:r>
        <w:rPr>
          <w:rFonts w:ascii="Times New Roman" w:hAnsi="Times New Roman"/>
          <w:sz w:val="24"/>
          <w:szCs w:val="24"/>
        </w:rPr>
        <w:t xml:space="preserve">, </w:t>
      </w:r>
      <w:r w:rsidR="0089748B" w:rsidRPr="00391B71">
        <w:rPr>
          <w:rFonts w:ascii="Times New Roman" w:hAnsi="Times New Roman"/>
          <w:sz w:val="24"/>
          <w:szCs w:val="24"/>
        </w:rPr>
        <w:t>Zakon o veterinarstvu FBiH („Službene novine FBiH“ broj 46/2000)</w:t>
      </w:r>
      <w:r>
        <w:rPr>
          <w:rFonts w:ascii="Times New Roman" w:hAnsi="Times New Roman"/>
          <w:sz w:val="24"/>
          <w:szCs w:val="24"/>
        </w:rPr>
        <w:t xml:space="preserve">, </w:t>
      </w:r>
      <w:r w:rsidR="00FF1283" w:rsidRPr="00391B71">
        <w:rPr>
          <w:rFonts w:ascii="Times New Roman" w:hAnsi="Times New Roman"/>
          <w:sz w:val="24"/>
          <w:szCs w:val="24"/>
        </w:rPr>
        <w:t>Zakon o zaštiti i dobrobiti životinja BIH („Službene novine BiH“ broj 25/2009 i 9/2018)</w:t>
      </w:r>
      <w:r>
        <w:rPr>
          <w:rFonts w:ascii="Times New Roman" w:hAnsi="Times New Roman"/>
          <w:sz w:val="24"/>
          <w:szCs w:val="24"/>
        </w:rPr>
        <w:t xml:space="preserve">,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Oklješa B.: </w:t>
      </w:r>
      <w:r w:rsidR="00FF1283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Porodiljstvo domaćih životinja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1954.;</w:t>
      </w:r>
      <w:r>
        <w:rPr>
          <w:rFonts w:ascii="Times New Roman" w:hAnsi="Times New Roman"/>
          <w:sz w:val="24"/>
          <w:szCs w:val="24"/>
        </w:rPr>
        <w:t xml:space="preserve">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Podžo M.: </w:t>
      </w:r>
      <w:r w:rsidR="00FF1283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Umjetno osjemenjivanje goveda, ovaca i koza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2000.</w:t>
      </w:r>
      <w:r>
        <w:rPr>
          <w:rFonts w:ascii="Times New Roman" w:hAnsi="Times New Roman"/>
          <w:sz w:val="24"/>
          <w:szCs w:val="24"/>
        </w:rPr>
        <w:t xml:space="preserve">;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Mutevelić A., Ferizbegović J., MutevelićT.: </w:t>
      </w:r>
      <w:r w:rsidR="00FF1283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Reprodukcija domaćih životinja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2002;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Alan Maksimović, Ismar Lutvikadić, Selma Filipović I Dženita Hadžijunuzović-Alagić</w:t>
      </w:r>
      <w:r w:rsidR="00FF1283" w:rsidRPr="00391B7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 xml:space="preserve">: </w:t>
      </w:r>
      <w:r w:rsidR="00FF1283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Analgetici, sedativi i anestetici u veterinarskoj medicini – sa referentnim protokolima</w:t>
      </w:r>
      <w:r w:rsidR="00FF1283" w:rsidRPr="00391B7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 xml:space="preserve">,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Veterinarski fakultet Sarajevo, 2018.</w:t>
      </w:r>
      <w:r>
        <w:rPr>
          <w:rFonts w:ascii="Times New Roman" w:hAnsi="Times New Roman"/>
          <w:sz w:val="24"/>
          <w:szCs w:val="24"/>
        </w:rPr>
        <w:t xml:space="preserve">;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Filipović S., </w:t>
      </w:r>
      <w:r w:rsidR="00FF1283" w:rsidRPr="004071C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Lolin Miroslava: </w:t>
      </w:r>
      <w:r w:rsidR="00FF1283" w:rsidRPr="004071CF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Bolesti pčela</w:t>
      </w:r>
      <w:r w:rsidR="00FF1283" w:rsidRPr="004071C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naučna knjiga Beograd,1985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; </w:t>
      </w:r>
      <w:r w:rsidR="004071CF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Cvetnić S. : </w:t>
      </w:r>
      <w:r w:rsidR="004071CF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Opća epizootiologija</w:t>
      </w:r>
      <w:r w:rsidR="004071CF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Školska knjiga -Zagreb, 1993.</w:t>
      </w:r>
      <w:r>
        <w:rPr>
          <w:rFonts w:ascii="Times New Roman" w:hAnsi="Times New Roman"/>
          <w:sz w:val="24"/>
          <w:szCs w:val="24"/>
        </w:rPr>
        <w:t xml:space="preserve">; </w:t>
      </w:r>
      <w:r w:rsidR="004071CF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Zaharija I.: </w:t>
      </w:r>
      <w:r w:rsidR="004071CF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Opća epizootiologija</w:t>
      </w:r>
      <w:r w:rsidR="004071CF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Školska knjiga - Zagreb,1980.</w:t>
      </w:r>
    </w:p>
    <w:p w:rsidR="00FF1283" w:rsidRPr="0089748B" w:rsidRDefault="00FF1283" w:rsidP="00680EDE">
      <w:pPr>
        <w:pStyle w:val="ListParagraph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513CC3" w:rsidRPr="001D02EC" w:rsidRDefault="00513CC3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513CC3" w:rsidRPr="001D02EC" w:rsidSect="00067B97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F4A" w:rsidRDefault="002D7F4A" w:rsidP="00C33F9E">
      <w:pPr>
        <w:spacing w:after="0" w:line="240" w:lineRule="auto"/>
      </w:pPr>
      <w:r>
        <w:separator/>
      </w:r>
    </w:p>
  </w:endnote>
  <w:endnote w:type="continuationSeparator" w:id="0">
    <w:p w:rsidR="002D7F4A" w:rsidRDefault="002D7F4A" w:rsidP="00C3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F4A" w:rsidRDefault="002D7F4A" w:rsidP="00C33F9E">
      <w:pPr>
        <w:spacing w:after="0" w:line="240" w:lineRule="auto"/>
      </w:pPr>
      <w:r>
        <w:separator/>
      </w:r>
    </w:p>
  </w:footnote>
  <w:footnote w:type="continuationSeparator" w:id="0">
    <w:p w:rsidR="002D7F4A" w:rsidRDefault="002D7F4A" w:rsidP="00C3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2C" w:rsidRDefault="009F202C">
    <w:pPr>
      <w:pStyle w:val="Header"/>
    </w:pPr>
  </w:p>
  <w:p w:rsidR="009F202C" w:rsidRDefault="009F20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D6C"/>
    <w:multiLevelType w:val="hybridMultilevel"/>
    <w:tmpl w:val="E552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0774E"/>
    <w:multiLevelType w:val="hybridMultilevel"/>
    <w:tmpl w:val="02A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3AB5"/>
    <w:multiLevelType w:val="hybridMultilevel"/>
    <w:tmpl w:val="E73E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86720"/>
    <w:multiLevelType w:val="hybridMultilevel"/>
    <w:tmpl w:val="F6CC8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C2E78"/>
    <w:multiLevelType w:val="hybridMultilevel"/>
    <w:tmpl w:val="58041FC8"/>
    <w:lvl w:ilvl="0" w:tplc="BF00EC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842C1"/>
    <w:multiLevelType w:val="hybridMultilevel"/>
    <w:tmpl w:val="17B82F34"/>
    <w:lvl w:ilvl="0" w:tplc="63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F0B37"/>
    <w:multiLevelType w:val="hybridMultilevel"/>
    <w:tmpl w:val="C1C2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F4FD6"/>
    <w:multiLevelType w:val="hybridMultilevel"/>
    <w:tmpl w:val="69B6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434EB"/>
    <w:multiLevelType w:val="hybridMultilevel"/>
    <w:tmpl w:val="E1B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A5345"/>
    <w:multiLevelType w:val="hybridMultilevel"/>
    <w:tmpl w:val="9B78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405FD"/>
    <w:multiLevelType w:val="hybridMultilevel"/>
    <w:tmpl w:val="DAA0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05762"/>
    <w:multiLevelType w:val="hybridMultilevel"/>
    <w:tmpl w:val="FB40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53055E"/>
    <w:multiLevelType w:val="hybridMultilevel"/>
    <w:tmpl w:val="5172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C187F"/>
    <w:multiLevelType w:val="hybridMultilevel"/>
    <w:tmpl w:val="10CC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11"/>
  </w:num>
  <w:num w:numId="9">
    <w:abstractNumId w:val="12"/>
  </w:num>
  <w:num w:numId="10">
    <w:abstractNumId w:val="6"/>
  </w:num>
  <w:num w:numId="11">
    <w:abstractNumId w:val="7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33F9E"/>
    <w:rsid w:val="0005698F"/>
    <w:rsid w:val="00067B97"/>
    <w:rsid w:val="00180B5B"/>
    <w:rsid w:val="001C28E4"/>
    <w:rsid w:val="001D02EC"/>
    <w:rsid w:val="001E3C76"/>
    <w:rsid w:val="001F522E"/>
    <w:rsid w:val="0021191D"/>
    <w:rsid w:val="00226ED6"/>
    <w:rsid w:val="00264B28"/>
    <w:rsid w:val="00271538"/>
    <w:rsid w:val="002B6A15"/>
    <w:rsid w:val="002D7F4A"/>
    <w:rsid w:val="003237BA"/>
    <w:rsid w:val="003469AD"/>
    <w:rsid w:val="00391B71"/>
    <w:rsid w:val="00392226"/>
    <w:rsid w:val="004071CF"/>
    <w:rsid w:val="00426D78"/>
    <w:rsid w:val="00434F3D"/>
    <w:rsid w:val="004A79C6"/>
    <w:rsid w:val="004D557A"/>
    <w:rsid w:val="00513CC3"/>
    <w:rsid w:val="00545996"/>
    <w:rsid w:val="0054613B"/>
    <w:rsid w:val="005922D2"/>
    <w:rsid w:val="005946C1"/>
    <w:rsid w:val="005B72C0"/>
    <w:rsid w:val="005C6DBD"/>
    <w:rsid w:val="0066568F"/>
    <w:rsid w:val="00680EDE"/>
    <w:rsid w:val="00684F4D"/>
    <w:rsid w:val="006E1F2F"/>
    <w:rsid w:val="006F6C6E"/>
    <w:rsid w:val="00733DA8"/>
    <w:rsid w:val="007463A1"/>
    <w:rsid w:val="007C3DD0"/>
    <w:rsid w:val="007C54CB"/>
    <w:rsid w:val="00862E49"/>
    <w:rsid w:val="00884F3B"/>
    <w:rsid w:val="0089748B"/>
    <w:rsid w:val="008A611D"/>
    <w:rsid w:val="008F170F"/>
    <w:rsid w:val="009049C7"/>
    <w:rsid w:val="0090536D"/>
    <w:rsid w:val="0092746D"/>
    <w:rsid w:val="00944F62"/>
    <w:rsid w:val="00952A71"/>
    <w:rsid w:val="009967FC"/>
    <w:rsid w:val="009F202C"/>
    <w:rsid w:val="00A268E5"/>
    <w:rsid w:val="00A60E22"/>
    <w:rsid w:val="00A94E3F"/>
    <w:rsid w:val="00AA37F9"/>
    <w:rsid w:val="00AB13C6"/>
    <w:rsid w:val="00AB20E7"/>
    <w:rsid w:val="00B05916"/>
    <w:rsid w:val="00B26A5A"/>
    <w:rsid w:val="00C229ED"/>
    <w:rsid w:val="00C33F9E"/>
    <w:rsid w:val="00C54EF9"/>
    <w:rsid w:val="00C81065"/>
    <w:rsid w:val="00CB6105"/>
    <w:rsid w:val="00CC0326"/>
    <w:rsid w:val="00D75EF4"/>
    <w:rsid w:val="00D91F15"/>
    <w:rsid w:val="00DE68F4"/>
    <w:rsid w:val="00DE76F2"/>
    <w:rsid w:val="00E964C2"/>
    <w:rsid w:val="00EA056A"/>
    <w:rsid w:val="00EB0663"/>
    <w:rsid w:val="00EC0716"/>
    <w:rsid w:val="00EE05BA"/>
    <w:rsid w:val="00F04AF2"/>
    <w:rsid w:val="00F12D65"/>
    <w:rsid w:val="00FD4368"/>
    <w:rsid w:val="00FD4E35"/>
    <w:rsid w:val="00FF0C78"/>
    <w:rsid w:val="00FF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2C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F202C"/>
    <w:pPr>
      <w:keepNext/>
      <w:spacing w:after="0" w:line="240" w:lineRule="auto"/>
      <w:outlineLvl w:val="1"/>
    </w:pPr>
    <w:rPr>
      <w:rFonts w:ascii="Times New Roman" w:eastAsia="Times New Roman" w:hAnsi="Times New Roman"/>
      <w:b/>
      <w:kern w:val="18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F20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F9E"/>
  </w:style>
  <w:style w:type="paragraph" w:styleId="Footer">
    <w:name w:val="footer"/>
    <w:basedOn w:val="Normal"/>
    <w:link w:val="Foot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F9E"/>
  </w:style>
  <w:style w:type="character" w:styleId="Hyperlink">
    <w:name w:val="Hyperlink"/>
    <w:basedOn w:val="DefaultParagraphFont"/>
    <w:semiHidden/>
    <w:rsid w:val="00C33F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07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F202C"/>
    <w:rPr>
      <w:rFonts w:ascii="Times New Roman" w:eastAsia="Times New Roman" w:hAnsi="Times New Roman" w:cs="Times New Roman"/>
      <w:b/>
      <w:kern w:val="18"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BodyText">
    <w:name w:val="Body Text"/>
    <w:basedOn w:val="Normal"/>
    <w:link w:val="BodyTextChar"/>
    <w:semiHidden/>
    <w:unhideWhenUsed/>
    <w:rsid w:val="009F20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F202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2">
    <w:name w:val="Body Text 2"/>
    <w:basedOn w:val="Normal"/>
    <w:link w:val="BodyText2Char"/>
    <w:semiHidden/>
    <w:unhideWhenUsed/>
    <w:rsid w:val="009F202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A268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F4"/>
    <w:rPr>
      <w:rFonts w:ascii="Segoe UI" w:eastAsia="Calibri" w:hAnsi="Segoe UI" w:cs="Segoe UI"/>
      <w:sz w:val="18"/>
      <w:szCs w:val="18"/>
      <w:lang w:val="hr-HR"/>
    </w:rPr>
  </w:style>
  <w:style w:type="paragraph" w:customStyle="1" w:styleId="Standard">
    <w:name w:val="Standard"/>
    <w:rsid w:val="002B6A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DefaultParagraphFont"/>
    <w:rsid w:val="00FF12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F1283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tstanicasa@bih.net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tStanica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9816-16B8-4A3A-8687-EA9654CB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Nasiha</dc:creator>
  <cp:lastModifiedBy>Korisnik</cp:lastModifiedBy>
  <cp:revision>2</cp:revision>
  <cp:lastPrinted>2022-03-02T09:55:00Z</cp:lastPrinted>
  <dcterms:created xsi:type="dcterms:W3CDTF">2023-07-31T08:14:00Z</dcterms:created>
  <dcterms:modified xsi:type="dcterms:W3CDTF">2023-07-31T08:14:00Z</dcterms:modified>
</cp:coreProperties>
</file>