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9" w:rsidRPr="004843DF" w:rsidRDefault="00E43DAD" w:rsidP="009569A9">
      <w:pPr>
        <w:pStyle w:val="NoSpacing"/>
        <w:rPr>
          <w:lang w:val="hr-HR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2562225</wp:posOffset>
            </wp:positionH>
            <wp:positionV relativeFrom="paragraph">
              <wp:posOffset>50165</wp:posOffset>
            </wp:positionV>
            <wp:extent cx="439420" cy="75247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524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9A9" w:rsidRPr="006035A1">
        <w:rPr>
          <w:b/>
          <w:lang w:val="hr-HR"/>
        </w:rPr>
        <w:t>KJP „VETERINARSKA STANICA“ d.o.o</w:t>
      </w:r>
      <w:r w:rsidR="009569A9" w:rsidRPr="004843DF">
        <w:rPr>
          <w:lang w:val="hr-HR"/>
        </w:rPr>
        <w:t xml:space="preserve">.                                  </w:t>
      </w:r>
      <w:r w:rsidR="009569A9">
        <w:rPr>
          <w:lang w:val="hr-HR"/>
        </w:rPr>
        <w:t xml:space="preserve">                </w:t>
      </w:r>
      <w:r w:rsidR="009569A9" w:rsidRPr="004843DF">
        <w:rPr>
          <w:lang w:val="hr-HR"/>
        </w:rPr>
        <w:t xml:space="preserve"> Ul. Nikole Šopa 41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6035A1">
        <w:rPr>
          <w:b/>
          <w:lang w:val="hr-HR"/>
        </w:rPr>
        <w:t xml:space="preserve">S  A  R  A  J  E  V  O                                                                                      </w:t>
      </w:r>
      <w:r>
        <w:rPr>
          <w:lang w:val="hr-HR"/>
        </w:rPr>
        <w:t>tel:  +387 33 770 350</w:t>
      </w:r>
      <w:r w:rsidRPr="004843DF">
        <w:rPr>
          <w:lang w:val="hr-HR"/>
        </w:rPr>
        <w:t xml:space="preserve">                                              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</w:t>
      </w:r>
      <w:r>
        <w:rPr>
          <w:lang w:val="hr-HR"/>
        </w:rPr>
        <w:t xml:space="preserve">          fax: +387 33 770 353</w:t>
      </w:r>
      <w:r w:rsidRPr="004843DF">
        <w:rPr>
          <w:lang w:val="hr-HR"/>
        </w:rPr>
        <w:tab/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  Web: </w:t>
      </w:r>
      <w:hyperlink r:id="rId7" w:history="1">
        <w:r w:rsidR="009A7F34" w:rsidRPr="00100E3A">
          <w:rPr>
            <w:rStyle w:val="Hyperlink"/>
            <w:b/>
            <w:sz w:val="24"/>
            <w:szCs w:val="24"/>
            <w:lang w:val="hr-HR"/>
          </w:rPr>
          <w:t>www.vetstanicasa.ba</w:t>
        </w:r>
      </w:hyperlink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E-mail: </w:t>
      </w:r>
      <w:hyperlink r:id="rId8" w:history="1">
        <w:r w:rsidRPr="004843DF">
          <w:rPr>
            <w:rStyle w:val="Hyperlink"/>
            <w:b/>
            <w:sz w:val="24"/>
            <w:szCs w:val="24"/>
            <w:lang w:val="hr-HR"/>
          </w:rPr>
          <w:t>vetstanicasa@bih.net.ba</w:t>
        </w:r>
      </w:hyperlink>
    </w:p>
    <w:p w:rsidR="009569A9" w:rsidRDefault="009569A9" w:rsidP="009569A9">
      <w:pPr>
        <w:pStyle w:val="NoSpacing"/>
        <w:rPr>
          <w:lang w:val="hr-HR"/>
        </w:rPr>
      </w:pPr>
      <w:r>
        <w:rPr>
          <w:lang w:val="hr-HR"/>
        </w:rPr>
        <w:t>ID: 4200119470009                                                                                    TRN: 1610000002680024</w:t>
      </w:r>
    </w:p>
    <w:p w:rsidR="009569A9" w:rsidRDefault="009569A9" w:rsidP="009569A9">
      <w:pPr>
        <w:pStyle w:val="NoSpacing"/>
        <w:pBdr>
          <w:bottom w:val="single" w:sz="12" w:space="1" w:color="auto"/>
        </w:pBdr>
        <w:rPr>
          <w:lang w:val="hr-HR"/>
        </w:rPr>
      </w:pPr>
      <w:r>
        <w:rPr>
          <w:lang w:val="hr-HR"/>
        </w:rPr>
        <w:t>PDV: 200119470009                                                                                   Registarski br: 1-15507</w:t>
      </w:r>
    </w:p>
    <w:p w:rsidR="006035A1" w:rsidRDefault="006035A1" w:rsidP="009569A9">
      <w:pPr>
        <w:pStyle w:val="NoSpacing"/>
        <w:rPr>
          <w:lang w:val="hr-HR"/>
        </w:rPr>
      </w:pPr>
    </w:p>
    <w:p w:rsidR="00196EE4" w:rsidRDefault="00196EE4" w:rsidP="009569A9">
      <w:pPr>
        <w:pStyle w:val="NoSpacing"/>
        <w:rPr>
          <w:lang w:val="hr-HR"/>
        </w:rPr>
      </w:pPr>
    </w:p>
    <w:p w:rsidR="00196EE4" w:rsidRDefault="00196EE4" w:rsidP="00196E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PITANJA ZA PISMENI I USMENI ISPIT ZA RADNO MJESTO</w:t>
      </w:r>
    </w:p>
    <w:p w:rsidR="00196EE4" w:rsidRDefault="00196EE4" w:rsidP="00196E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Šef računovodstva</w:t>
      </w:r>
    </w:p>
    <w:p w:rsidR="00196EE4" w:rsidRDefault="00196EE4" w:rsidP="009569A9">
      <w:pPr>
        <w:pStyle w:val="NoSpacing"/>
        <w:rPr>
          <w:lang w:val="hr-HR"/>
        </w:rPr>
      </w:pPr>
    </w:p>
    <w:p w:rsidR="00D64A19" w:rsidRPr="00196EE4" w:rsidRDefault="00D64A1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Sistem računovodstva  i način  unoše</w:t>
      </w:r>
      <w:r>
        <w:rPr>
          <w:rFonts w:ascii="Times New Roman" w:hAnsi="Times New Roman"/>
          <w:sz w:val="24"/>
          <w:szCs w:val="24"/>
        </w:rPr>
        <w:t>nja podataka  u poslovne knjige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 xml:space="preserve">Knjigovodstvene isprave  i sadržaj knjigovodstvenih  </w:t>
      </w:r>
      <w:r>
        <w:rPr>
          <w:rFonts w:ascii="Times New Roman" w:hAnsi="Times New Roman"/>
          <w:sz w:val="24"/>
          <w:szCs w:val="24"/>
        </w:rPr>
        <w:t>isprava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Knj</w:t>
      </w:r>
      <w:r>
        <w:rPr>
          <w:rFonts w:ascii="Times New Roman" w:hAnsi="Times New Roman"/>
          <w:sz w:val="24"/>
          <w:szCs w:val="24"/>
        </w:rPr>
        <w:t>iženje knjigovodstvenih isprava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Vođenje poslovnih knjiga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Pomoćne knjige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Otvaran</w:t>
      </w:r>
      <w:r>
        <w:rPr>
          <w:rFonts w:ascii="Times New Roman" w:hAnsi="Times New Roman"/>
          <w:sz w:val="24"/>
          <w:szCs w:val="24"/>
        </w:rPr>
        <w:t>je  poslovnih i pomoćnih knjiga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imovine i obaveza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 knjigovodstvene  isprave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sterne knjigovodstvene  isprave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 xml:space="preserve">Usaglašavanje  potraživanja i </w:t>
      </w:r>
      <w:r>
        <w:rPr>
          <w:rFonts w:ascii="Times New Roman" w:hAnsi="Times New Roman"/>
          <w:sz w:val="24"/>
          <w:szCs w:val="24"/>
        </w:rPr>
        <w:t>obaveza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Zakl</w:t>
      </w:r>
      <w:r>
        <w:rPr>
          <w:rFonts w:ascii="Times New Roman" w:hAnsi="Times New Roman"/>
          <w:sz w:val="24"/>
          <w:szCs w:val="24"/>
        </w:rPr>
        <w:t>jučivanje poslovnih knjiga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Satavljanje i prezent</w:t>
      </w:r>
      <w:r>
        <w:rPr>
          <w:rFonts w:ascii="Times New Roman" w:hAnsi="Times New Roman"/>
          <w:sz w:val="24"/>
          <w:szCs w:val="24"/>
        </w:rPr>
        <w:t>iranje  finansijskih izvještaja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snosi odgovornost za pripremu i prezentaciju revidiranih finansijskih izvještaja?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Utv</w:t>
      </w:r>
      <w:r>
        <w:rPr>
          <w:rFonts w:ascii="Times New Roman" w:hAnsi="Times New Roman"/>
          <w:sz w:val="24"/>
          <w:szCs w:val="24"/>
        </w:rPr>
        <w:t>rđivanje finansijskog rezultata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Sadržaj i</w:t>
      </w:r>
      <w:r>
        <w:rPr>
          <w:rFonts w:ascii="Times New Roman" w:hAnsi="Times New Roman"/>
          <w:sz w:val="24"/>
          <w:szCs w:val="24"/>
        </w:rPr>
        <w:t xml:space="preserve"> forma  finansijskih izvještaja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cjenjivanje  bilansnih pozicija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 xml:space="preserve">Način čuvanja knjigovodstvenih isprava, poslovnih knjiga, izvještaja i </w:t>
      </w:r>
      <w:r>
        <w:rPr>
          <w:rFonts w:ascii="Times New Roman" w:hAnsi="Times New Roman"/>
          <w:sz w:val="24"/>
          <w:szCs w:val="24"/>
        </w:rPr>
        <w:t>ostale dokumentacije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Nadzor nad aktivnostima  pravnih lica  radi provjere  da li se  funkcionisanje  računovodstva  i  knjigovodstva  odvija u sklad</w:t>
      </w:r>
      <w:r>
        <w:rPr>
          <w:rFonts w:ascii="Times New Roman" w:hAnsi="Times New Roman"/>
          <w:sz w:val="24"/>
          <w:szCs w:val="24"/>
        </w:rPr>
        <w:t>u  sa  zakonima  iz ove oblasti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Djelatnost  preduzeća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Akti preduzeća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porez na dodatu vrijednost?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Odgovornost za rezultate preduzeća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Unutrašnja organizacija preduzeća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Djelokrug rada uprave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Djelokrug rada Nadzornog odbora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Mandatni  period  Direktora, Upravnog i Nadzornog odbora.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Šta podrazumjeva knjigovodstvo?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Računovodstvo je sistem čije funkcionisanje  osigurava?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Na kojim računovodstvenim principima  se zasniva  sistem  računovodstva?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znači storniranje imparitetnih gubitaka po osnovu revalorizacije nekretnina, postrojenja i opreme?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nosi odgovornost  računovodstvene i knjigovodstvene poslove?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se zaključuje dnevnik blagajne?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računovodstveno planiranje?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Šta čini finansijske izvještaje?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su odgovorna lica za istinito  i fer prikazivanje finansijskog  položaja i uspjšnosti  poslovanja pravnog lica?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lastRenderedPageBreak/>
        <w:t>Kada se FIA-i predaju finasijski  izvještaji  i posebni  izvještaji  sačinjeni prema  zahtjevu  Federalnog  zavoda za statistiku, uz Obavještenje o razvrstavanju?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se zaključuju poslovne knjige?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se otvaraju poslovne knjige?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jamči potpisom  na knjigovodstvenoj  ispravi  i da je  ona  vjerodostojna i ispravna?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Glavna knjiga je?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FUK?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Šta obuhvaća glavna knjiga  vanbilansnih evidencija?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knjiži povećanje rashoda?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su organi upravljanja u javnom preduzeću?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potpisuje kontni  okvir i sadržaj  računa  u kontnom  okviru za  dva pravna lica?</w:t>
      </w:r>
    </w:p>
    <w:p w:rsidR="00B15035" w:rsidRPr="00B15035" w:rsidRDefault="00B15035" w:rsidP="00B150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MRS 12- Porezi na dobit, odgođene porezne obveze nastaju o osnovi?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Procjenu  vrijednosti imovine  i kapitala  pravnih lica vrše?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Sredstva  ostvarena  naplatom  ličnog učešća (participacije) osiguranih lica kod korištenja  zdravstvene  zaštite  su prihod?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Certificirani računovođa je?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Unos podataka u poslovne knjige unosi se tako da omogući?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predstavljaju troškovi?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Pravno lice je dužno organizovati računovodstvene  i knjigovodstvene  poslove  na način?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Koja knjigovodstvenea isprava se smatra  vjerodostojnom?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lica koja  sastavljaju  i vrše prijem  knjigovodstvenih isprava  dužna su da potpisanu  ispravu i  drugu dokumentaciju  u vezi sa  nastalom poslovnom promjenom  dostave knjigovodstvu?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Od čega kontrola formalne  ispravnosti i knjigovodstvene isprave polazi?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kalkulacija?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Poslovne knjige su?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Pomoćne knjige su?</w:t>
      </w:r>
    </w:p>
    <w:p w:rsidR="00196EE4" w:rsidRDefault="00196EE4" w:rsidP="00196EE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96EE4" w:rsidRPr="00196EE4" w:rsidRDefault="00196EE4" w:rsidP="00196EE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Literatura: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javnim preduzećima FBiH („Službene novine FBiH“ broj: 8/05);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računovodstvu i reviziji FBiH („Službene novine Federacije BiH“ broj:15/21);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finansijskom upravljanju i kontroli  u javnom sektoru  u Federaciji BiH („Službene novine Federacije BiH broj:38/16);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Uredba o uslovima i načinu plaćanja  gotovim  novcem („Službene  novine Federacije BiH“ broj:72/15);</w:t>
      </w:r>
    </w:p>
    <w:p w:rsid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6EE4">
        <w:rPr>
          <w:rFonts w:ascii="Times New Roman" w:hAnsi="Times New Roman"/>
          <w:sz w:val="24"/>
          <w:szCs w:val="24"/>
        </w:rPr>
        <w:t>Zakon o privrednim društvima FBiH („Službene novine FBiH“ br.81/15)</w:t>
      </w:r>
    </w:p>
    <w:p w:rsidR="004C66D9" w:rsidRPr="00CA0772" w:rsidRDefault="00196EE4" w:rsidP="00CA077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72">
        <w:rPr>
          <w:rFonts w:ascii="Times New Roman" w:hAnsi="Times New Roman"/>
          <w:sz w:val="24"/>
          <w:szCs w:val="24"/>
        </w:rPr>
        <w:t>Zakon o plaćama i naknadama u organima vlasti u Kantonu Sarajevu („Službene novine KS“ br.5/19)</w:t>
      </w: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9720D8" w:rsidRPr="00D64A19" w:rsidRDefault="009720D8" w:rsidP="00D23ECD">
      <w:pPr>
        <w:pStyle w:val="NoSpacing"/>
        <w:ind w:left="720"/>
        <w:rPr>
          <w:rFonts w:ascii="Times New Roman" w:hAnsi="Times New Roman"/>
          <w:sz w:val="24"/>
          <w:szCs w:val="24"/>
          <w:lang w:val="hr-HR"/>
        </w:rPr>
      </w:pPr>
    </w:p>
    <w:sectPr w:rsidR="009720D8" w:rsidRPr="00D64A19" w:rsidSect="009F59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3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74039F"/>
    <w:multiLevelType w:val="hybridMultilevel"/>
    <w:tmpl w:val="2EFA809A"/>
    <w:lvl w:ilvl="0" w:tplc="2C94AB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0FF3"/>
    <w:multiLevelType w:val="hybridMultilevel"/>
    <w:tmpl w:val="15EEC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C83"/>
    <w:multiLevelType w:val="hybridMultilevel"/>
    <w:tmpl w:val="C9D8FCAC"/>
    <w:lvl w:ilvl="0" w:tplc="BDE8ED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5DCC"/>
    <w:multiLevelType w:val="hybridMultilevel"/>
    <w:tmpl w:val="379CD44A"/>
    <w:lvl w:ilvl="0" w:tplc="56CC5AD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2955"/>
    <w:multiLevelType w:val="hybridMultilevel"/>
    <w:tmpl w:val="5C1AC7E6"/>
    <w:lvl w:ilvl="0" w:tplc="19F2CE00">
      <w:start w:val="14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119C"/>
    <w:multiLevelType w:val="hybridMultilevel"/>
    <w:tmpl w:val="7F545BD2"/>
    <w:lvl w:ilvl="0" w:tplc="6DDE69F6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E62BDF"/>
    <w:multiLevelType w:val="hybridMultilevel"/>
    <w:tmpl w:val="A54276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16ADB"/>
    <w:multiLevelType w:val="hybridMultilevel"/>
    <w:tmpl w:val="347616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14BA1"/>
    <w:multiLevelType w:val="hybridMultilevel"/>
    <w:tmpl w:val="52482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24012"/>
    <w:multiLevelType w:val="hybridMultilevel"/>
    <w:tmpl w:val="7CBEE4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C4F8D"/>
    <w:multiLevelType w:val="hybridMultilevel"/>
    <w:tmpl w:val="7A5C7F32"/>
    <w:lvl w:ilvl="0" w:tplc="B4D859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C0A84"/>
    <w:multiLevelType w:val="hybridMultilevel"/>
    <w:tmpl w:val="2C76F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C1742"/>
    <w:multiLevelType w:val="hybridMultilevel"/>
    <w:tmpl w:val="EE1AEF0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04527C"/>
    <w:multiLevelType w:val="hybridMultilevel"/>
    <w:tmpl w:val="D3E8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247DD"/>
    <w:multiLevelType w:val="hybridMultilevel"/>
    <w:tmpl w:val="7A42D5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665C5"/>
    <w:multiLevelType w:val="hybridMultilevel"/>
    <w:tmpl w:val="F076A7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54B17"/>
    <w:multiLevelType w:val="hybridMultilevel"/>
    <w:tmpl w:val="2AF444CE"/>
    <w:lvl w:ilvl="0" w:tplc="4A3AFD8A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0"/>
  </w:num>
  <w:num w:numId="11">
    <w:abstractNumId w:val="18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  <w:num w:numId="17">
    <w:abstractNumId w:val="16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9A9"/>
    <w:rsid w:val="000108AF"/>
    <w:rsid w:val="000422D2"/>
    <w:rsid w:val="00045D49"/>
    <w:rsid w:val="00051EA5"/>
    <w:rsid w:val="00066EBF"/>
    <w:rsid w:val="0008087E"/>
    <w:rsid w:val="00080E86"/>
    <w:rsid w:val="000B1389"/>
    <w:rsid w:val="000B49E2"/>
    <w:rsid w:val="000C465C"/>
    <w:rsid w:val="000C5CC8"/>
    <w:rsid w:val="000E1BDF"/>
    <w:rsid w:val="000E2D78"/>
    <w:rsid w:val="000E71C3"/>
    <w:rsid w:val="00110FC7"/>
    <w:rsid w:val="00120D88"/>
    <w:rsid w:val="00125A69"/>
    <w:rsid w:val="001848DB"/>
    <w:rsid w:val="00196EE4"/>
    <w:rsid w:val="001B4E11"/>
    <w:rsid w:val="001E11C4"/>
    <w:rsid w:val="001F1DC4"/>
    <w:rsid w:val="002323C7"/>
    <w:rsid w:val="00267C46"/>
    <w:rsid w:val="00283BCC"/>
    <w:rsid w:val="002C71B9"/>
    <w:rsid w:val="002F5615"/>
    <w:rsid w:val="00307399"/>
    <w:rsid w:val="00320D93"/>
    <w:rsid w:val="0033639F"/>
    <w:rsid w:val="003463F4"/>
    <w:rsid w:val="003641B7"/>
    <w:rsid w:val="0036477A"/>
    <w:rsid w:val="003D7256"/>
    <w:rsid w:val="004217DF"/>
    <w:rsid w:val="00445172"/>
    <w:rsid w:val="00461A72"/>
    <w:rsid w:val="004651C6"/>
    <w:rsid w:val="004703AB"/>
    <w:rsid w:val="00487BA3"/>
    <w:rsid w:val="004B3FC3"/>
    <w:rsid w:val="004C66D9"/>
    <w:rsid w:val="004D371A"/>
    <w:rsid w:val="004F3986"/>
    <w:rsid w:val="00504505"/>
    <w:rsid w:val="00504BEA"/>
    <w:rsid w:val="005546BE"/>
    <w:rsid w:val="006028CC"/>
    <w:rsid w:val="006033B2"/>
    <w:rsid w:val="006035A1"/>
    <w:rsid w:val="006115AC"/>
    <w:rsid w:val="00617818"/>
    <w:rsid w:val="00666118"/>
    <w:rsid w:val="006666FE"/>
    <w:rsid w:val="006935F0"/>
    <w:rsid w:val="006B554F"/>
    <w:rsid w:val="006E2545"/>
    <w:rsid w:val="00736B6D"/>
    <w:rsid w:val="00750B3B"/>
    <w:rsid w:val="007631C9"/>
    <w:rsid w:val="0077318E"/>
    <w:rsid w:val="0078313D"/>
    <w:rsid w:val="00883B36"/>
    <w:rsid w:val="00890DC2"/>
    <w:rsid w:val="008B3F02"/>
    <w:rsid w:val="008C4BA0"/>
    <w:rsid w:val="008D4D6F"/>
    <w:rsid w:val="008D6A98"/>
    <w:rsid w:val="008F0CA3"/>
    <w:rsid w:val="008F39F3"/>
    <w:rsid w:val="00910756"/>
    <w:rsid w:val="009207AF"/>
    <w:rsid w:val="00920B02"/>
    <w:rsid w:val="00956671"/>
    <w:rsid w:val="009569A9"/>
    <w:rsid w:val="00965650"/>
    <w:rsid w:val="009720D8"/>
    <w:rsid w:val="009A6A7D"/>
    <w:rsid w:val="009A7F34"/>
    <w:rsid w:val="009C237D"/>
    <w:rsid w:val="009F5998"/>
    <w:rsid w:val="00A144ED"/>
    <w:rsid w:val="00A16AE0"/>
    <w:rsid w:val="00A40CB7"/>
    <w:rsid w:val="00A61424"/>
    <w:rsid w:val="00A84D6F"/>
    <w:rsid w:val="00AC118C"/>
    <w:rsid w:val="00AC472E"/>
    <w:rsid w:val="00B15035"/>
    <w:rsid w:val="00BB2A0D"/>
    <w:rsid w:val="00BC274A"/>
    <w:rsid w:val="00BD09FA"/>
    <w:rsid w:val="00BD7BE3"/>
    <w:rsid w:val="00C1576D"/>
    <w:rsid w:val="00C20EA6"/>
    <w:rsid w:val="00C8367F"/>
    <w:rsid w:val="00CA0772"/>
    <w:rsid w:val="00CB32EC"/>
    <w:rsid w:val="00CF2CB9"/>
    <w:rsid w:val="00D23ECD"/>
    <w:rsid w:val="00D33006"/>
    <w:rsid w:val="00D64A19"/>
    <w:rsid w:val="00D879AC"/>
    <w:rsid w:val="00D9056C"/>
    <w:rsid w:val="00DB2B86"/>
    <w:rsid w:val="00DB4613"/>
    <w:rsid w:val="00DD6E75"/>
    <w:rsid w:val="00E271B3"/>
    <w:rsid w:val="00E43DAD"/>
    <w:rsid w:val="00E556A2"/>
    <w:rsid w:val="00EA08FE"/>
    <w:rsid w:val="00EA1C41"/>
    <w:rsid w:val="00EF1FF7"/>
    <w:rsid w:val="00F129E2"/>
    <w:rsid w:val="00F12CC9"/>
    <w:rsid w:val="00F12F6D"/>
    <w:rsid w:val="00F31E6B"/>
    <w:rsid w:val="00F50B86"/>
    <w:rsid w:val="00F64600"/>
    <w:rsid w:val="00F742F5"/>
    <w:rsid w:val="00F969A4"/>
    <w:rsid w:val="00FC0258"/>
    <w:rsid w:val="00FC548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C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69A9"/>
    <w:rPr>
      <w:color w:val="0000FF"/>
      <w:u w:val="single"/>
    </w:rPr>
  </w:style>
  <w:style w:type="paragraph" w:styleId="NoSpacing">
    <w:name w:val="No Spacing"/>
    <w:uiPriority w:val="1"/>
    <w:qFormat/>
    <w:rsid w:val="009569A9"/>
    <w:rPr>
      <w:sz w:val="22"/>
      <w:szCs w:val="22"/>
      <w:lang w:val="bs-Latn-BA"/>
    </w:rPr>
  </w:style>
  <w:style w:type="paragraph" w:styleId="ListParagraph">
    <w:name w:val="List Paragraph"/>
    <w:basedOn w:val="Normal"/>
    <w:uiPriority w:val="34"/>
    <w:qFormat/>
    <w:rsid w:val="001F1DC4"/>
    <w:pPr>
      <w:ind w:left="720"/>
      <w:contextualSpacing/>
    </w:pPr>
  </w:style>
  <w:style w:type="table" w:styleId="TableGrid">
    <w:name w:val="Table Grid"/>
    <w:basedOn w:val="TableNormal"/>
    <w:uiPriority w:val="59"/>
    <w:rsid w:val="0077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534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stanicasa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tstanica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D2B8-0E4C-4652-9B3B-9B305D77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Links>
    <vt:vector size="12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mailto:vetstanicasa@bih.net.ba</vt:lpwstr>
      </vt:variant>
      <vt:variant>
        <vt:lpwstr/>
      </vt:variant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http://www.vetstanicasa.ba/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Vet-Momo</dc:creator>
  <cp:lastModifiedBy>Korisnik</cp:lastModifiedBy>
  <cp:revision>5</cp:revision>
  <cp:lastPrinted>2023-03-31T12:18:00Z</cp:lastPrinted>
  <dcterms:created xsi:type="dcterms:W3CDTF">2023-07-31T08:23:00Z</dcterms:created>
  <dcterms:modified xsi:type="dcterms:W3CDTF">2024-01-04T12:05:00Z</dcterms:modified>
</cp:coreProperties>
</file>